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450" w:after="300"/>
        <w:jc w:val="center"/>
        <w:outlineLvl w:val="2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学年第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学期学生证注册的通知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各班级：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本学期学生证注册工作具体安排如下：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一、注册对象： 2021级、202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级专科生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二、注册时间：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即日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2023年12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ascii="仿宋_GB2312" w:hAnsi="仿宋_GB2312" w:eastAsia="仿宋_GB2312" w:cs="仿宋_GB2312"/>
          <w:sz w:val="32"/>
          <w:szCs w:val="32"/>
        </w:rPr>
        <w:t>日工作日</w:t>
      </w:r>
    </w:p>
    <w:p>
      <w:pPr>
        <w:widowControl/>
        <w:shd w:val="clear" w:color="auto" w:fill="FFFFFF"/>
        <w:spacing w:line="525" w:lineRule="atLeast"/>
        <w:ind w:firstLine="1324" w:firstLineChars="41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上午8:00-11:30，下午14:00-16:30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三、注册地点：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</w:t>
      </w:r>
      <w:r>
        <w:rPr>
          <w:rFonts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楼学院教务处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四、工作要求</w:t>
      </w:r>
    </w:p>
    <w:p>
      <w:pPr>
        <w:widowControl/>
        <w:shd w:val="clear" w:color="auto" w:fill="FFFFFF"/>
        <w:spacing w:line="525" w:lineRule="atLeast"/>
        <w:ind w:left="58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各班级将本班学生证收齐后，以班级为单位进行注册。</w:t>
      </w:r>
    </w:p>
    <w:p>
      <w:pPr>
        <w:widowControl/>
        <w:shd w:val="clear" w:color="auto" w:fill="FFFFFF"/>
        <w:spacing w:line="52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各班级必须在规定的时间内注册，不得提前或延后，逾期不予办理，后果自负。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温馨提示：如欠费且未办理缓交手续的学生，需缴清学杂费后方可注册。</w:t>
      </w:r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25" w:lineRule="atLeast"/>
        <w:ind w:firstLine="4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25" w:lineRule="atLeast"/>
        <w:ind w:right="960" w:firstLine="4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安庆师范大学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化</w:t>
      </w:r>
      <w:r>
        <w:rPr>
          <w:rFonts w:ascii="仿宋_GB2312" w:hAnsi="仿宋_GB2312" w:eastAsia="仿宋_GB2312" w:cs="仿宋_GB2312"/>
          <w:sz w:val="32"/>
          <w:szCs w:val="32"/>
        </w:rPr>
        <w:t>工专业学院</w:t>
      </w:r>
    </w:p>
    <w:p>
      <w:pPr>
        <w:widowControl/>
        <w:shd w:val="clear" w:color="auto" w:fill="FFFFFF"/>
        <w:spacing w:line="525" w:lineRule="atLeast"/>
        <w:ind w:right="960" w:firstLine="4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Calibri" w:hAnsi="Calibri" w:eastAsia="仿宋_GB2312" w:cs="Calibri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mMwMWVjZWNkNDVmZjkzNDBmMDMzMGYyNTFjYTYifQ=="/>
  </w:docVars>
  <w:rsids>
    <w:rsidRoot w:val="009E1336"/>
    <w:rsid w:val="00145244"/>
    <w:rsid w:val="001C12AA"/>
    <w:rsid w:val="001D30F4"/>
    <w:rsid w:val="00222C25"/>
    <w:rsid w:val="00226A48"/>
    <w:rsid w:val="002A1B00"/>
    <w:rsid w:val="002E2D08"/>
    <w:rsid w:val="003E3ECC"/>
    <w:rsid w:val="00422DC3"/>
    <w:rsid w:val="005727F1"/>
    <w:rsid w:val="0061565F"/>
    <w:rsid w:val="0065003E"/>
    <w:rsid w:val="00717B7B"/>
    <w:rsid w:val="00776295"/>
    <w:rsid w:val="007C4B85"/>
    <w:rsid w:val="007D2DFD"/>
    <w:rsid w:val="007D632F"/>
    <w:rsid w:val="009E1336"/>
    <w:rsid w:val="009F3F42"/>
    <w:rsid w:val="009F6DB1"/>
    <w:rsid w:val="00BE6004"/>
    <w:rsid w:val="00D33DCF"/>
    <w:rsid w:val="00F637C6"/>
    <w:rsid w:val="02B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2023-09-20T08:18:00Z</dcterms:created>
  <dc:creator>Windows 用户</dc:creator>
  <cp:lastModifiedBy>陈总把头</cp:lastModifiedBy>
  <cp:lastPrinted>2023-09-20T08:05:00Z</cp:lastPrinted>
  <dcterms:modified xsi:type="dcterms:W3CDTF">2023-12-01T00:22:47Z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E41C9EE429524D5884A715C09E182528_12</vt:lpwstr>
  </property>
</Properties>
</file>